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917" w:rsidRDefault="008D015B" w:rsidP="009C63AA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b/>
          <w:sz w:val="28"/>
          <w:szCs w:val="28"/>
        </w:rPr>
        <w:t>Uzasadnienie</w:t>
      </w:r>
    </w:p>
    <w:p w:rsidR="002E3917" w:rsidRPr="00FA19BC" w:rsidRDefault="008D015B" w:rsidP="009C63AA">
      <w:pPr>
        <w:spacing w:after="0"/>
        <w:jc w:val="center"/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do projektu uchwały zmieniającej uchwałę nr 107/1309/16 Zarządu Województwa Lubuskiego z dnia 17 maja 2016 r. w sprawie przyjęcia Opisu Funkcji </w:t>
      </w:r>
      <w:r>
        <w:rPr>
          <w:rFonts w:ascii="Arial Narrow" w:hAnsi="Arial Narrow"/>
          <w:b/>
          <w:sz w:val="26"/>
          <w:szCs w:val="26"/>
        </w:rPr>
        <w:br/>
        <w:t>i Procedur Instytucji Zarządzającej oraz Instytucji Certyfikującej dla Regionalnego Programu Operacyjnego – Lubuskie 2020</w:t>
      </w:r>
    </w:p>
    <w:p w:rsidR="008D015B" w:rsidRPr="005F6DBA" w:rsidRDefault="008D015B" w:rsidP="008D015B">
      <w:pPr>
        <w:tabs>
          <w:tab w:val="left" w:pos="567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B82DB1" w:rsidRPr="009C63AA" w:rsidRDefault="008D015B" w:rsidP="009C63AA">
      <w:pPr>
        <w:pStyle w:val="Tekstpodstawowywcity"/>
        <w:numPr>
          <w:ilvl w:val="0"/>
          <w:numId w:val="1"/>
        </w:numPr>
        <w:ind w:left="284" w:hanging="210"/>
        <w:jc w:val="both"/>
        <w:rPr>
          <w:rFonts w:ascii="Arial Narrow" w:hAnsi="Arial Narrow"/>
          <w:b/>
        </w:rPr>
      </w:pPr>
      <w:r w:rsidRPr="00417FE4">
        <w:rPr>
          <w:rFonts w:ascii="Arial Narrow" w:hAnsi="Arial Narrow"/>
          <w:b/>
        </w:rPr>
        <w:t>Potrzeba i cel/cele proponowanej regulacji.</w:t>
      </w:r>
    </w:p>
    <w:p w:rsidR="008D015B" w:rsidRPr="00972720" w:rsidRDefault="008D015B" w:rsidP="008D015B">
      <w:pPr>
        <w:pStyle w:val="Tekstpodstawowywcity"/>
        <w:ind w:left="74" w:firstLine="634"/>
        <w:jc w:val="both"/>
        <w:rPr>
          <w:rFonts w:ascii="Arial Narrow" w:hAnsi="Arial Narrow"/>
          <w:b/>
          <w:lang w:val="pl-PL"/>
        </w:rPr>
      </w:pPr>
      <w:r w:rsidRPr="00DB5684">
        <w:rPr>
          <w:rFonts w:ascii="Arial Narrow" w:hAnsi="Arial Narrow"/>
        </w:rPr>
        <w:t xml:space="preserve">Instytucja Zarządzająca Regionalnym Programem Operacyjnym – Lubuskie 2020, pełniąca jednocześnie funkcję Instytucji Certyfikującej, zobowiązana jest do ustanowienia </w:t>
      </w:r>
      <w:r w:rsidRPr="00DB5684">
        <w:rPr>
          <w:rFonts w:ascii="Arial Narrow" w:hAnsi="Arial Narrow"/>
          <w:i/>
        </w:rPr>
        <w:t>Opisu Funkcji</w:t>
      </w:r>
      <w:r w:rsidRPr="00DB5684">
        <w:rPr>
          <w:rFonts w:ascii="Arial Narrow" w:hAnsi="Arial Narrow"/>
          <w:i/>
        </w:rPr>
        <w:br/>
        <w:t xml:space="preserve"> i Procedur Instytucji Zarządzającej oraz Instytucji Certyfikującej dla Regionalnego Programu Operacyjnego – Lubuskie 2020</w:t>
      </w:r>
      <w:r w:rsidRPr="00DB5684">
        <w:rPr>
          <w:rFonts w:ascii="Arial Narrow" w:hAnsi="Arial Narrow"/>
        </w:rPr>
        <w:t xml:space="preserve">, zgodnie ze wzorem określonym przez Komisję Europejską </w:t>
      </w:r>
      <w:r w:rsidRPr="00DB5684">
        <w:rPr>
          <w:rFonts w:ascii="Arial Narrow" w:hAnsi="Arial Narrow"/>
        </w:rPr>
        <w:br/>
        <w:t>w załączniku III do rozporządzenia wykonawczego nr 1011/2014.</w:t>
      </w:r>
      <w:r>
        <w:rPr>
          <w:rFonts w:ascii="Arial Narrow" w:hAnsi="Arial Narrow"/>
          <w:lang w:val="pl-PL"/>
        </w:rPr>
        <w:t xml:space="preserve"> W chwili obecnej nastąpiła konieczność przyjęcia uchwały zmieniającej, polegającej </w:t>
      </w:r>
      <w:r w:rsidR="00375FC3">
        <w:rPr>
          <w:rFonts w:ascii="Arial Narrow" w:hAnsi="Arial Narrow"/>
          <w:lang w:val="pl-PL"/>
        </w:rPr>
        <w:t xml:space="preserve">między innymi </w:t>
      </w:r>
      <w:r>
        <w:rPr>
          <w:rFonts w:ascii="Arial Narrow" w:hAnsi="Arial Narrow"/>
          <w:lang w:val="pl-PL"/>
        </w:rPr>
        <w:t xml:space="preserve">na: </w:t>
      </w:r>
    </w:p>
    <w:p w:rsidR="00375FC3" w:rsidRDefault="00F5277E" w:rsidP="00375FC3">
      <w:pPr>
        <w:pStyle w:val="Tekstpodstawowywcity"/>
        <w:ind w:left="74" w:firstLine="0"/>
        <w:jc w:val="both"/>
        <w:rPr>
          <w:rFonts w:ascii="Arial Narrow" w:hAnsi="Arial Narrow" w:cs="Arial"/>
          <w:lang w:val="pl-PL"/>
        </w:rPr>
      </w:pPr>
      <w:r>
        <w:rPr>
          <w:rFonts w:ascii="Arial Narrow" w:hAnsi="Arial Narrow" w:cs="Arial"/>
        </w:rPr>
        <w:t xml:space="preserve">- </w:t>
      </w:r>
      <w:r w:rsidR="00375FC3">
        <w:rPr>
          <w:rFonts w:ascii="Arial Narrow" w:hAnsi="Arial Narrow" w:cs="Arial"/>
          <w:lang w:val="pl-PL"/>
        </w:rPr>
        <w:t xml:space="preserve">zmianie </w:t>
      </w:r>
      <w:r w:rsidR="003E6A6D">
        <w:rPr>
          <w:rFonts w:ascii="Arial Narrow" w:hAnsi="Arial Narrow" w:cs="Arial"/>
          <w:lang w:val="pl-PL"/>
        </w:rPr>
        <w:t>przebiegu procedury wyboru projektu w Instytucji Pośredniczącej dla Osi Priorytetowej 6 Priorytet Inwestycyjny 8i Działanie 6.1, 6.2</w:t>
      </w:r>
      <w:r w:rsidR="00375FC3">
        <w:rPr>
          <w:rFonts w:ascii="Arial Narrow" w:hAnsi="Arial Narrow" w:cs="Arial"/>
          <w:lang w:val="pl-PL"/>
        </w:rPr>
        <w:t>;</w:t>
      </w:r>
    </w:p>
    <w:p w:rsidR="00586BC5" w:rsidRDefault="00586BC5" w:rsidP="00447D10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</w:rPr>
        <w:t>- uzupełnieniu zapisów dotyczących w</w:t>
      </w:r>
      <w:r>
        <w:rPr>
          <w:rFonts w:ascii="Arial Narrow" w:hAnsi="Arial Narrow"/>
          <w:sz w:val="24"/>
          <w:szCs w:val="24"/>
        </w:rPr>
        <w:t>eryfikacji i zatwierdzania</w:t>
      </w:r>
      <w:r w:rsidRPr="00512DA3">
        <w:rPr>
          <w:rFonts w:ascii="Arial Narrow" w:hAnsi="Arial Narrow"/>
          <w:sz w:val="24"/>
          <w:szCs w:val="24"/>
        </w:rPr>
        <w:t xml:space="preserve"> wniosków o płatność </w:t>
      </w:r>
      <w:r>
        <w:rPr>
          <w:rFonts w:ascii="Arial Narrow" w:hAnsi="Arial Narrow"/>
          <w:sz w:val="24"/>
          <w:szCs w:val="24"/>
        </w:rPr>
        <w:t xml:space="preserve"> </w:t>
      </w:r>
      <w:r w:rsidRPr="00512DA3">
        <w:rPr>
          <w:rFonts w:ascii="Arial Narrow" w:hAnsi="Arial Narrow"/>
          <w:sz w:val="24"/>
          <w:szCs w:val="24"/>
        </w:rPr>
        <w:t>oraz p</w:t>
      </w:r>
      <w:r>
        <w:rPr>
          <w:rFonts w:ascii="Arial Narrow" w:hAnsi="Arial Narrow"/>
          <w:sz w:val="24"/>
          <w:szCs w:val="24"/>
        </w:rPr>
        <w:t xml:space="preserve">rowadzenia kontroli zarządczych; </w:t>
      </w:r>
    </w:p>
    <w:p w:rsidR="00E90392" w:rsidRDefault="00586BC5" w:rsidP="00586BC5">
      <w:pPr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="002E3917">
        <w:rPr>
          <w:rFonts w:ascii="Arial Narrow" w:hAnsi="Arial Narrow" w:cs="Arial"/>
        </w:rPr>
        <w:t>zaktualizowan</w:t>
      </w:r>
      <w:r>
        <w:rPr>
          <w:rFonts w:ascii="Arial Narrow" w:hAnsi="Arial Narrow" w:cs="Arial"/>
        </w:rPr>
        <w:t xml:space="preserve">iu załączników </w:t>
      </w:r>
      <w:r w:rsidR="00D0661D">
        <w:rPr>
          <w:rFonts w:ascii="Arial Narrow" w:hAnsi="Arial Narrow" w:cs="Arial"/>
        </w:rPr>
        <w:t xml:space="preserve">oraz </w:t>
      </w:r>
      <w:r>
        <w:rPr>
          <w:rFonts w:ascii="Arial Narrow" w:hAnsi="Arial Narrow" w:cs="Arial"/>
        </w:rPr>
        <w:t xml:space="preserve">aktów </w:t>
      </w:r>
      <w:r w:rsidR="00E90392">
        <w:rPr>
          <w:rFonts w:ascii="Arial Narrow" w:hAnsi="Arial Narrow" w:cs="Arial"/>
        </w:rPr>
        <w:t>prawn</w:t>
      </w:r>
      <w:r>
        <w:rPr>
          <w:rFonts w:ascii="Arial Narrow" w:hAnsi="Arial Narrow" w:cs="Arial"/>
        </w:rPr>
        <w:t>ych</w:t>
      </w:r>
      <w:r w:rsidR="00447D10">
        <w:rPr>
          <w:rFonts w:ascii="Arial Narrow" w:hAnsi="Arial Narrow" w:cs="Arial"/>
        </w:rPr>
        <w:t xml:space="preserve"> w dokumencie</w:t>
      </w:r>
      <w:r w:rsidR="00E90392">
        <w:rPr>
          <w:rFonts w:ascii="Arial Narrow" w:hAnsi="Arial Narrow" w:cs="Arial"/>
        </w:rPr>
        <w:t xml:space="preserve">. </w:t>
      </w:r>
    </w:p>
    <w:p w:rsidR="008D015B" w:rsidRPr="00E90392" w:rsidRDefault="008D015B" w:rsidP="00E90392">
      <w:pPr>
        <w:pStyle w:val="Tekstpodstawowywcity"/>
        <w:jc w:val="both"/>
        <w:rPr>
          <w:rFonts w:ascii="Arial Narrow" w:hAnsi="Arial Narrow" w:cs="Arial"/>
          <w:lang w:val="pl-PL"/>
        </w:rPr>
      </w:pPr>
      <w:r>
        <w:rPr>
          <w:rFonts w:ascii="Arial Narrow" w:hAnsi="Arial Narrow" w:cs="Arial"/>
        </w:rPr>
        <w:t>Powyższe zmiany zostały również skonsultowane z Ministerstwem</w:t>
      </w:r>
      <w:r w:rsidR="002E3917">
        <w:rPr>
          <w:rFonts w:ascii="Arial Narrow" w:hAnsi="Arial Narrow" w:cs="Arial"/>
        </w:rPr>
        <w:t xml:space="preserve"> Inwestycji i </w:t>
      </w:r>
      <w:r>
        <w:rPr>
          <w:rFonts w:ascii="Arial Narrow" w:hAnsi="Arial Narrow" w:cs="Arial"/>
        </w:rPr>
        <w:t xml:space="preserve"> Rozwoju, które nie zgłosiło żadnych uwag do propozycji zmian. </w:t>
      </w:r>
    </w:p>
    <w:p w:rsidR="00B82DB1" w:rsidRPr="009C63AA" w:rsidRDefault="00B82DB1" w:rsidP="00B82DB1">
      <w:pPr>
        <w:spacing w:after="0" w:line="360" w:lineRule="auto"/>
        <w:jc w:val="both"/>
        <w:rPr>
          <w:rFonts w:ascii="Arial Narrow" w:hAnsi="Arial Narrow"/>
          <w:sz w:val="10"/>
          <w:szCs w:val="10"/>
        </w:rPr>
      </w:pPr>
    </w:p>
    <w:p w:rsidR="00B82DB1" w:rsidRPr="009C63AA" w:rsidRDefault="008D015B" w:rsidP="009C63AA">
      <w:pPr>
        <w:pStyle w:val="Tekstpodstawowywcity"/>
        <w:numPr>
          <w:ilvl w:val="0"/>
          <w:numId w:val="1"/>
        </w:numPr>
        <w:ind w:left="284" w:hanging="210"/>
        <w:jc w:val="both"/>
        <w:rPr>
          <w:rFonts w:ascii="Arial Narrow" w:hAnsi="Arial Narrow"/>
          <w:b/>
          <w:lang w:val="pl-PL"/>
        </w:rPr>
      </w:pPr>
      <w:r w:rsidRPr="00417FE4">
        <w:rPr>
          <w:rFonts w:ascii="Arial Narrow" w:hAnsi="Arial Narrow"/>
          <w:b/>
        </w:rPr>
        <w:t>Przewidywane skutki społeczne i gospodarcze proponowanej regulacji (ewentualnie organizacyjne i prawne).</w:t>
      </w:r>
    </w:p>
    <w:p w:rsidR="008D015B" w:rsidRDefault="008D015B" w:rsidP="008D015B">
      <w:pPr>
        <w:tabs>
          <w:tab w:val="left" w:pos="567"/>
        </w:tabs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Przyjęcie uchwały zmieniającej uchwałę w sprawie przyjęcia </w:t>
      </w:r>
      <w:r w:rsidRPr="000E3027">
        <w:rPr>
          <w:rFonts w:ascii="Arial Narrow" w:hAnsi="Arial Narrow" w:cs="Arial"/>
          <w:i/>
          <w:sz w:val="24"/>
          <w:szCs w:val="24"/>
        </w:rPr>
        <w:t>Opisu Funkcji i Procedur</w:t>
      </w:r>
      <w:r>
        <w:rPr>
          <w:rFonts w:ascii="Arial Narrow" w:hAnsi="Arial Narrow" w:cs="Arial"/>
          <w:i/>
          <w:sz w:val="24"/>
          <w:szCs w:val="24"/>
        </w:rPr>
        <w:t xml:space="preserve"> Instytucji Zarządzającej oraz Instytucji Certyfikującej dla </w:t>
      </w:r>
      <w:r w:rsidRPr="000E3027">
        <w:rPr>
          <w:rFonts w:ascii="Arial Narrow" w:hAnsi="Arial Narrow" w:cs="Arial"/>
          <w:bCs/>
          <w:i/>
          <w:sz w:val="24"/>
          <w:szCs w:val="24"/>
        </w:rPr>
        <w:t>Regionalnego Programu Operacyjnego – Lubuskie 2020</w:t>
      </w:r>
      <w:r w:rsidRPr="0033284B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jest konieczne do </w:t>
      </w:r>
      <w:r w:rsidRPr="003F3BE7">
        <w:rPr>
          <w:rFonts w:ascii="Arial Narrow" w:hAnsi="Arial Narrow" w:cs="Arial"/>
          <w:sz w:val="24"/>
          <w:szCs w:val="24"/>
        </w:rPr>
        <w:t>ustanowienia</w:t>
      </w:r>
      <w:r>
        <w:rPr>
          <w:rFonts w:ascii="Arial Narrow" w:hAnsi="Arial Narrow" w:cs="Arial"/>
          <w:sz w:val="24"/>
          <w:szCs w:val="24"/>
        </w:rPr>
        <w:t xml:space="preserve"> prawidłowo funkcjonującego systemu zarządzania i kontroli </w:t>
      </w:r>
      <w:r w:rsidRPr="003F3BE7">
        <w:rPr>
          <w:rFonts w:ascii="Arial Narrow" w:hAnsi="Arial Narrow" w:cs="Arial"/>
          <w:sz w:val="24"/>
          <w:szCs w:val="24"/>
        </w:rPr>
        <w:t xml:space="preserve">w ramach </w:t>
      </w:r>
      <w:r>
        <w:rPr>
          <w:rFonts w:ascii="Arial Narrow" w:hAnsi="Arial Narrow" w:cs="Arial"/>
          <w:bCs/>
          <w:sz w:val="24"/>
          <w:szCs w:val="24"/>
        </w:rPr>
        <w:t>Programu</w:t>
      </w:r>
      <w:r>
        <w:rPr>
          <w:rFonts w:ascii="Arial Narrow" w:hAnsi="Arial Narrow" w:cs="Arial"/>
          <w:sz w:val="24"/>
          <w:szCs w:val="24"/>
        </w:rPr>
        <w:t xml:space="preserve">, a w dalszej kolejności do wydatkowania środków zgodnie z założeniami Programu. Rezultatem powyższego natomiast będzie realizacja celów określonych w RPO-L2020, co wpłynie pozytywnie </w:t>
      </w:r>
      <w:r w:rsidR="00F167B2"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sz w:val="24"/>
          <w:szCs w:val="24"/>
        </w:rPr>
        <w:t>na rozwój regionu.</w:t>
      </w:r>
    </w:p>
    <w:p w:rsidR="009C63AA" w:rsidRPr="009C63AA" w:rsidRDefault="009C63AA" w:rsidP="008D015B">
      <w:pPr>
        <w:tabs>
          <w:tab w:val="left" w:pos="567"/>
        </w:tabs>
        <w:spacing w:after="0" w:line="360" w:lineRule="auto"/>
        <w:jc w:val="both"/>
        <w:rPr>
          <w:rFonts w:ascii="Arial Narrow" w:hAnsi="Arial Narrow" w:cs="Arial"/>
          <w:sz w:val="10"/>
          <w:szCs w:val="10"/>
        </w:rPr>
      </w:pPr>
    </w:p>
    <w:p w:rsidR="008D015B" w:rsidRPr="00DB5684" w:rsidRDefault="008D015B" w:rsidP="008D015B">
      <w:pPr>
        <w:pStyle w:val="Tekstpodstawowywcity"/>
        <w:numPr>
          <w:ilvl w:val="0"/>
          <w:numId w:val="1"/>
        </w:numPr>
        <w:ind w:left="284" w:hanging="210"/>
        <w:jc w:val="both"/>
        <w:rPr>
          <w:rFonts w:ascii="Arial Narrow" w:hAnsi="Arial Narrow"/>
          <w:b/>
          <w:lang w:val="pl-PL"/>
        </w:rPr>
      </w:pPr>
      <w:r>
        <w:rPr>
          <w:rFonts w:ascii="Arial Narrow" w:hAnsi="Arial Narrow"/>
          <w:b/>
          <w:lang w:val="pl-PL"/>
        </w:rPr>
        <w:t>Ewentualne skutki</w:t>
      </w:r>
      <w:r w:rsidRPr="00417FE4">
        <w:rPr>
          <w:rFonts w:ascii="Arial Narrow" w:hAnsi="Arial Narrow"/>
          <w:b/>
        </w:rPr>
        <w:t xml:space="preserve"> finansowe</w:t>
      </w:r>
      <w:r>
        <w:rPr>
          <w:rFonts w:ascii="Arial Narrow" w:hAnsi="Arial Narrow"/>
          <w:b/>
          <w:lang w:val="pl-PL"/>
        </w:rPr>
        <w:t xml:space="preserve"> uchwały</w:t>
      </w:r>
    </w:p>
    <w:p w:rsidR="00BD10D4" w:rsidRPr="002151E8" w:rsidRDefault="008D015B" w:rsidP="002151E8">
      <w:pPr>
        <w:pStyle w:val="Tekstpodstawowywcity"/>
        <w:ind w:left="284" w:firstLine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dotyczy.</w:t>
      </w:r>
    </w:p>
    <w:sectPr w:rsidR="00BD10D4" w:rsidRPr="002151E8" w:rsidSect="003D47FF">
      <w:headerReference w:type="first" r:id="rId7"/>
      <w:pgSz w:w="11906" w:h="16838"/>
      <w:pgMar w:top="1276" w:right="1417" w:bottom="1417" w:left="1417" w:header="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49D" w:rsidRDefault="004F749D">
      <w:pPr>
        <w:spacing w:after="0" w:line="240" w:lineRule="auto"/>
      </w:pPr>
      <w:r>
        <w:separator/>
      </w:r>
    </w:p>
  </w:endnote>
  <w:endnote w:type="continuationSeparator" w:id="0">
    <w:p w:rsidR="004F749D" w:rsidRDefault="004F7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49D" w:rsidRDefault="004F749D">
      <w:pPr>
        <w:spacing w:after="0" w:line="240" w:lineRule="auto"/>
      </w:pPr>
      <w:r>
        <w:separator/>
      </w:r>
    </w:p>
  </w:footnote>
  <w:footnote w:type="continuationSeparator" w:id="0">
    <w:p w:rsidR="004F749D" w:rsidRDefault="004F7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28" w:rsidRPr="00F126DC" w:rsidRDefault="00F5277E" w:rsidP="0064117D">
    <w:pPr>
      <w:pStyle w:val="Nagwek"/>
      <w:jc w:val="right"/>
      <w:rPr>
        <w:rFonts w:ascii="Arial Narrow" w:hAnsi="Arial Narrow"/>
        <w:b/>
        <w:sz w:val="24"/>
        <w:szCs w:val="24"/>
        <w:lang w:val="pl-PL"/>
      </w:rPr>
    </w:pPr>
    <w:r>
      <w:rPr>
        <w:rFonts w:ascii="Arial Narrow" w:hAnsi="Arial Narrow"/>
        <w:b/>
        <w:sz w:val="24"/>
        <w:szCs w:val="24"/>
        <w:lang w:val="pl-PL"/>
      </w:rPr>
      <w:t xml:space="preserve"> </w:t>
    </w:r>
  </w:p>
  <w:p w:rsidR="009C4440" w:rsidRPr="00C913B7" w:rsidRDefault="00F5277E" w:rsidP="006E3E21">
    <w:pPr>
      <w:pStyle w:val="Nagwek"/>
      <w:tabs>
        <w:tab w:val="left" w:pos="7845"/>
      </w:tabs>
      <w:rPr>
        <w:rFonts w:ascii="Arial Narrow" w:hAnsi="Arial Narrow"/>
        <w:b/>
        <w:sz w:val="24"/>
        <w:szCs w:val="24"/>
        <w:lang w:val="pl-PL"/>
      </w:rPr>
    </w:pPr>
    <w:r>
      <w:rPr>
        <w:rFonts w:ascii="Arial Narrow" w:hAnsi="Arial Narrow"/>
        <w:sz w:val="24"/>
        <w:szCs w:val="24"/>
        <w:lang w:val="pl-PL"/>
      </w:rPr>
      <w:tab/>
    </w:r>
    <w:r>
      <w:rPr>
        <w:rFonts w:ascii="Arial Narrow" w:hAnsi="Arial Narrow"/>
        <w:sz w:val="24"/>
        <w:szCs w:val="24"/>
        <w:lang w:val="pl-PL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BF73A5"/>
    <w:multiLevelType w:val="hybridMultilevel"/>
    <w:tmpl w:val="76AE600A"/>
    <w:lvl w:ilvl="0" w:tplc="E0B89A04">
      <w:start w:val="1"/>
      <w:numFmt w:val="decimal"/>
      <w:lvlText w:val="%1."/>
      <w:lvlJc w:val="left"/>
      <w:pPr>
        <w:ind w:left="720" w:hanging="360"/>
      </w:pPr>
      <w:rPr>
        <w:rFonts w:hint="default"/>
        <w:embos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15B"/>
    <w:rsid w:val="000B268A"/>
    <w:rsid w:val="000E5CB8"/>
    <w:rsid w:val="00190291"/>
    <w:rsid w:val="0020673B"/>
    <w:rsid w:val="002151E8"/>
    <w:rsid w:val="00240870"/>
    <w:rsid w:val="002B43C6"/>
    <w:rsid w:val="002E3917"/>
    <w:rsid w:val="00375FC3"/>
    <w:rsid w:val="003E6A6D"/>
    <w:rsid w:val="00447D10"/>
    <w:rsid w:val="00477702"/>
    <w:rsid w:val="00480F3F"/>
    <w:rsid w:val="004F749D"/>
    <w:rsid w:val="00586BC5"/>
    <w:rsid w:val="005B5F41"/>
    <w:rsid w:val="005F64DD"/>
    <w:rsid w:val="006134D4"/>
    <w:rsid w:val="007D52E3"/>
    <w:rsid w:val="007F6DA3"/>
    <w:rsid w:val="008702CB"/>
    <w:rsid w:val="008D015B"/>
    <w:rsid w:val="008F5C69"/>
    <w:rsid w:val="009C63AA"/>
    <w:rsid w:val="00B62EF5"/>
    <w:rsid w:val="00B82DB1"/>
    <w:rsid w:val="00D0661D"/>
    <w:rsid w:val="00D22BF5"/>
    <w:rsid w:val="00E42FD3"/>
    <w:rsid w:val="00E90392"/>
    <w:rsid w:val="00EB62BC"/>
    <w:rsid w:val="00ED28A5"/>
    <w:rsid w:val="00F167B2"/>
    <w:rsid w:val="00F36815"/>
    <w:rsid w:val="00F5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A4D7F-2DE3-4F98-8876-E410291F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15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D015B"/>
    <w:rPr>
      <w:rFonts w:ascii="Calibri" w:eastAsia="Calibri" w:hAnsi="Calibri" w:cs="Times New Roman"/>
      <w:lang w:val="x-none"/>
    </w:rPr>
  </w:style>
  <w:style w:type="paragraph" w:styleId="Tekstpodstawowywcity">
    <w:name w:val="Body Text Indent"/>
    <w:basedOn w:val="Normalny"/>
    <w:link w:val="TekstpodstawowywcityZnak"/>
    <w:unhideWhenUsed/>
    <w:rsid w:val="008D015B"/>
    <w:pPr>
      <w:spacing w:after="0" w:line="360" w:lineRule="auto"/>
      <w:ind w:firstLine="708"/>
      <w:jc w:val="center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015B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Dudarska Mirosława</dc:creator>
  <cp:keywords/>
  <dc:description/>
  <cp:lastModifiedBy>Dudarska Mirosława</cp:lastModifiedBy>
  <cp:revision>2</cp:revision>
  <dcterms:created xsi:type="dcterms:W3CDTF">2018-12-13T12:42:00Z</dcterms:created>
  <dcterms:modified xsi:type="dcterms:W3CDTF">2018-12-13T12:42:00Z</dcterms:modified>
</cp:coreProperties>
</file>